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B2EA3" w14:textId="3C29EC68" w:rsidR="009B5B64" w:rsidRDefault="00135CB0" w:rsidP="00135CB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Grupių aplinkos paviršių </w:t>
      </w:r>
      <w:proofErr w:type="spellStart"/>
      <w:r>
        <w:rPr>
          <w:rFonts w:ascii="Times New Roman" w:eastAsia="Times New Roman" w:hAnsi="Times New Roman" w:cs="Times New Roman"/>
          <w:sz w:val="24"/>
          <w:szCs w:val="24"/>
        </w:rPr>
        <w:t>ėminių</w:t>
      </w:r>
      <w:proofErr w:type="spellEnd"/>
      <w:r>
        <w:rPr>
          <w:rFonts w:ascii="Times New Roman" w:eastAsia="Times New Roman" w:hAnsi="Times New Roman" w:cs="Times New Roman"/>
          <w:sz w:val="24"/>
          <w:szCs w:val="24"/>
        </w:rPr>
        <w:t xml:space="preserve"> tyrimas</w:t>
      </w:r>
    </w:p>
    <w:p w14:paraId="2F5F3058" w14:textId="77777777" w:rsidR="00135CB0" w:rsidRDefault="00135CB0" w:rsidP="00135CB0">
      <w:pPr>
        <w:jc w:val="center"/>
        <w:rPr>
          <w:rFonts w:ascii="Times New Roman" w:eastAsia="Times New Roman" w:hAnsi="Times New Roman" w:cs="Times New Roman"/>
          <w:sz w:val="24"/>
          <w:szCs w:val="24"/>
        </w:rPr>
      </w:pPr>
    </w:p>
    <w:p w14:paraId="5A90609A" w14:textId="7C53434B" w:rsidR="00135CB0" w:rsidRDefault="00135CB0" w:rsidP="00135CB0">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Grupių aplinkos paviršių </w:t>
      </w:r>
      <w:proofErr w:type="spellStart"/>
      <w:r>
        <w:rPr>
          <w:rFonts w:ascii="Times New Roman" w:eastAsia="Times New Roman" w:hAnsi="Times New Roman" w:cs="Times New Roman"/>
          <w:sz w:val="24"/>
          <w:szCs w:val="24"/>
        </w:rPr>
        <w:t>ėminių</w:t>
      </w:r>
      <w:proofErr w:type="spellEnd"/>
      <w:r>
        <w:rPr>
          <w:rFonts w:ascii="Times New Roman" w:eastAsia="Times New Roman" w:hAnsi="Times New Roman" w:cs="Times New Roman"/>
          <w:sz w:val="24"/>
          <w:szCs w:val="24"/>
        </w:rPr>
        <w:t xml:space="preserve"> tyrimas</w:t>
      </w:r>
      <w:r w:rsidRPr="00135CB0">
        <w:rPr>
          <w:rFonts w:ascii="Times New Roman" w:eastAsia="Times New Roman" w:hAnsi="Times New Roman" w:cs="Times New Roman"/>
          <w:sz w:val="24"/>
          <w:szCs w:val="24"/>
        </w:rPr>
        <w:t xml:space="preserve"> </w:t>
      </w:r>
      <w:r w:rsidRPr="33DE87F5">
        <w:rPr>
          <w:rFonts w:ascii="Times New Roman" w:eastAsia="Times New Roman" w:hAnsi="Times New Roman" w:cs="Times New Roman"/>
          <w:sz w:val="24"/>
          <w:szCs w:val="24"/>
        </w:rPr>
        <w:t xml:space="preserve">bus atliekamas </w:t>
      </w:r>
      <w:r w:rsidR="00B238CE">
        <w:rPr>
          <w:rFonts w:ascii="Times New Roman" w:eastAsia="Times New Roman" w:hAnsi="Times New Roman" w:cs="Times New Roman"/>
          <w:b/>
          <w:bCs/>
          <w:sz w:val="24"/>
          <w:szCs w:val="24"/>
        </w:rPr>
        <w:t>2022 m. kovo 22</w:t>
      </w:r>
      <w:bookmarkStart w:id="0" w:name="_GoBack"/>
      <w:bookmarkEnd w:id="0"/>
      <w:r>
        <w:rPr>
          <w:rFonts w:ascii="Times New Roman" w:eastAsia="Times New Roman" w:hAnsi="Times New Roman" w:cs="Times New Roman"/>
          <w:b/>
          <w:bCs/>
          <w:sz w:val="24"/>
          <w:szCs w:val="24"/>
        </w:rPr>
        <w:t xml:space="preserve"> </w:t>
      </w:r>
      <w:r w:rsidRPr="33DE87F5">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rPr>
        <w:t>. (antradienį), nuo 10.00 iki 12.00</w:t>
      </w:r>
      <w:r w:rsidRPr="33DE87F5">
        <w:rPr>
          <w:rFonts w:ascii="Times New Roman" w:eastAsia="Times New Roman" w:hAnsi="Times New Roman" w:cs="Times New Roman"/>
          <w:b/>
          <w:bCs/>
          <w:sz w:val="24"/>
          <w:szCs w:val="24"/>
        </w:rPr>
        <w:t xml:space="preserve"> val.</w:t>
      </w:r>
    </w:p>
    <w:p w14:paraId="6488E4C0" w14:textId="77777777" w:rsidR="00135CB0" w:rsidRDefault="00135CB0" w:rsidP="00135CB0">
      <w:pPr>
        <w:rPr>
          <w:rFonts w:ascii="Times New Roman" w:eastAsia="Times New Roman" w:hAnsi="Times New Roman" w:cs="Times New Roman"/>
          <w:sz w:val="24"/>
          <w:szCs w:val="24"/>
        </w:rPr>
      </w:pPr>
    </w:p>
    <w:p w14:paraId="51876D19" w14:textId="02011517" w:rsidR="009B5B64" w:rsidRDefault="009B5B64" w:rsidP="33DE87F5">
      <w:pPr>
        <w:jc w:val="both"/>
        <w:rPr>
          <w:rFonts w:ascii="Times New Roman" w:eastAsia="Times New Roman" w:hAnsi="Times New Roman" w:cs="Times New Roman"/>
          <w:b/>
          <w:bCs/>
          <w:sz w:val="24"/>
          <w:szCs w:val="24"/>
        </w:rPr>
      </w:pPr>
      <w:r w:rsidRPr="33DE87F5">
        <w:rPr>
          <w:rFonts w:ascii="Times New Roman" w:eastAsia="Times New Roman" w:hAnsi="Times New Roman" w:cs="Times New Roman"/>
          <w:sz w:val="24"/>
          <w:szCs w:val="24"/>
        </w:rPr>
        <w:t>Pažymime, kad organizuojant tokį tyrimą darželyje yra įprastai laikom</w:t>
      </w:r>
      <w:r w:rsidR="614A4E21" w:rsidRPr="33DE87F5">
        <w:rPr>
          <w:rFonts w:ascii="Times New Roman" w:eastAsia="Times New Roman" w:hAnsi="Times New Roman" w:cs="Times New Roman"/>
          <w:sz w:val="24"/>
          <w:szCs w:val="24"/>
        </w:rPr>
        <w:t>a</w:t>
      </w:r>
      <w:r w:rsidRPr="33DE87F5">
        <w:rPr>
          <w:rFonts w:ascii="Times New Roman" w:eastAsia="Times New Roman" w:hAnsi="Times New Roman" w:cs="Times New Roman"/>
          <w:sz w:val="24"/>
          <w:szCs w:val="24"/>
        </w:rPr>
        <w:t xml:space="preserve">si visų aplinkos higienos reikalavimų, o </w:t>
      </w:r>
      <w:proofErr w:type="spellStart"/>
      <w:r w:rsidRPr="33DE87F5">
        <w:rPr>
          <w:rFonts w:ascii="Times New Roman" w:eastAsia="Times New Roman" w:hAnsi="Times New Roman" w:cs="Times New Roman"/>
          <w:sz w:val="24"/>
          <w:szCs w:val="24"/>
        </w:rPr>
        <w:t>ėminiai</w:t>
      </w:r>
      <w:proofErr w:type="spellEnd"/>
      <w:r w:rsidRPr="33DE87F5">
        <w:rPr>
          <w:rFonts w:ascii="Times New Roman" w:eastAsia="Times New Roman" w:hAnsi="Times New Roman" w:cs="Times New Roman"/>
          <w:sz w:val="24"/>
          <w:szCs w:val="24"/>
        </w:rPr>
        <w:t xml:space="preserve"> imami, kai grupės patalpos yra tuščios. </w:t>
      </w:r>
    </w:p>
    <w:p w14:paraId="53713EE2" w14:textId="77777777" w:rsidR="009B5B64" w:rsidRDefault="009B5B64" w:rsidP="33DE87F5">
      <w:pPr>
        <w:jc w:val="both"/>
        <w:rPr>
          <w:rFonts w:ascii="Times New Roman" w:eastAsia="Times New Roman" w:hAnsi="Times New Roman" w:cs="Times New Roman"/>
          <w:sz w:val="24"/>
          <w:szCs w:val="24"/>
        </w:rPr>
      </w:pPr>
    </w:p>
    <w:p w14:paraId="2D7C119A" w14:textId="53512F99"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Kaskart atlikus minėtą tyrimą visa ugdymo įstaigos bendruomenė bus informuota apie gautus tyrimo rezultatus jų grupėse. Tokiu būdu bus atliekama stebėsena, kad visa darželio bendruomenė jaustųsi saugiau esant sudėtingai epidemiologinei situacijai savivaldybėje.</w:t>
      </w:r>
    </w:p>
    <w:p w14:paraId="460C945A" w14:textId="77777777" w:rsidR="009B5B64" w:rsidRDefault="009B5B64" w:rsidP="33DE87F5">
      <w:pPr>
        <w:jc w:val="both"/>
        <w:rPr>
          <w:rFonts w:ascii="Times New Roman" w:eastAsia="Times New Roman" w:hAnsi="Times New Roman" w:cs="Times New Roman"/>
          <w:sz w:val="24"/>
          <w:szCs w:val="24"/>
        </w:rPr>
      </w:pPr>
    </w:p>
    <w:p w14:paraId="534A9FB0" w14:textId="33ABF5FC" w:rsidR="009B5B64" w:rsidRDefault="009B5B64"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 xml:space="preserve">Tais atvejais, kai konkrečios grupės aplinkoje ant paviršių bus rastas didelis virusinės medžiagos kiekis, dėl saugumo bus rekomenduojama profilaktiškai pasitikrinti dėl COVID-19 ligos. Būtent tokia situacija yra pagrindas įtarti, kad grupėje galimai yra COVID-19 sergantis vaikas arba darželio darbuotojas, todėl bus sudaryta galimybė visiems sutinkantiems darželio grupės nariams (darbuotojams, vaikams ir jų tėvams, globėjams, rūpintojams) atlikti </w:t>
      </w:r>
      <w:r w:rsidR="005C4EDB">
        <w:rPr>
          <w:rFonts w:ascii="Times New Roman" w:eastAsia="Times New Roman" w:hAnsi="Times New Roman" w:cs="Times New Roman"/>
          <w:sz w:val="24"/>
          <w:szCs w:val="24"/>
        </w:rPr>
        <w:t>PGR</w:t>
      </w:r>
      <w:r w:rsidR="00F93E0C">
        <w:rPr>
          <w:rFonts w:ascii="Times New Roman" w:eastAsia="Times New Roman" w:hAnsi="Times New Roman" w:cs="Times New Roman"/>
          <w:sz w:val="24"/>
          <w:szCs w:val="24"/>
        </w:rPr>
        <w:t xml:space="preserve"> / </w:t>
      </w:r>
      <w:r w:rsidR="00DD6666">
        <w:rPr>
          <w:rFonts w:ascii="Times New Roman" w:eastAsia="Times New Roman" w:hAnsi="Times New Roman" w:cs="Times New Roman"/>
          <w:sz w:val="24"/>
          <w:szCs w:val="24"/>
        </w:rPr>
        <w:t xml:space="preserve">greitojo </w:t>
      </w:r>
      <w:r w:rsidR="00F93E0C" w:rsidRPr="00B679D7">
        <w:rPr>
          <w:rFonts w:ascii="Times New Roman" w:eastAsia="Times New Roman" w:hAnsi="Times New Roman" w:cs="Times New Roman"/>
          <w:sz w:val="24"/>
          <w:szCs w:val="24"/>
        </w:rPr>
        <w:t>antigeno testo</w:t>
      </w:r>
      <w:r w:rsidR="005C4EDB">
        <w:rPr>
          <w:rFonts w:ascii="Times New Roman" w:eastAsia="Times New Roman" w:hAnsi="Times New Roman" w:cs="Times New Roman"/>
          <w:sz w:val="24"/>
          <w:szCs w:val="24"/>
        </w:rPr>
        <w:t xml:space="preserve"> tyrimą</w:t>
      </w:r>
      <w:r w:rsidRPr="33DE87F5">
        <w:rPr>
          <w:rFonts w:ascii="Times New Roman" w:eastAsia="Times New Roman" w:hAnsi="Times New Roman" w:cs="Times New Roman"/>
          <w:sz w:val="24"/>
          <w:szCs w:val="24"/>
        </w:rPr>
        <w:t>.</w:t>
      </w:r>
    </w:p>
    <w:p w14:paraId="25A466F2" w14:textId="506929C2" w:rsidR="00B679D7" w:rsidRDefault="00B679D7" w:rsidP="00B679D7">
      <w:pPr>
        <w:pStyle w:val="paragraph"/>
        <w:spacing w:before="0" w:beforeAutospacing="0" w:after="0" w:afterAutospacing="0"/>
        <w:jc w:val="both"/>
        <w:textAlignment w:val="baseline"/>
        <w:rPr>
          <w:rFonts w:ascii="Times New Roman" w:eastAsia="Times New Roman" w:hAnsi="Times New Roman" w:cs="Times New Roman"/>
          <w:sz w:val="24"/>
          <w:szCs w:val="24"/>
        </w:rPr>
      </w:pPr>
      <w:r w:rsidRPr="00B679D7">
        <w:rPr>
          <w:rFonts w:ascii="Times New Roman" w:eastAsia="Times New Roman" w:hAnsi="Times New Roman" w:cs="Times New Roman"/>
          <w:sz w:val="24"/>
          <w:szCs w:val="24"/>
          <w:lang w:eastAsia="en-US" w:bidi="ar-SA"/>
        </w:rPr>
        <w:t>SVARBU!</w:t>
      </w:r>
      <w:r>
        <w:rPr>
          <w:rFonts w:ascii="Times New Roman" w:eastAsia="Times New Roman" w:hAnsi="Times New Roman" w:cs="Times New Roman"/>
          <w:sz w:val="24"/>
          <w:szCs w:val="24"/>
          <w:lang w:eastAsia="en-US" w:bidi="ar-SA"/>
        </w:rPr>
        <w:t xml:space="preserve"> </w:t>
      </w:r>
      <w:r w:rsidRPr="00B679D7">
        <w:rPr>
          <w:rFonts w:ascii="Times New Roman" w:eastAsia="Times New Roman" w:hAnsi="Times New Roman" w:cs="Times New Roman"/>
          <w:sz w:val="24"/>
          <w:szCs w:val="24"/>
          <w:lang w:eastAsia="en-US" w:bidi="ar-SA"/>
        </w:rPr>
        <w:t>Testavimas, kai rasta didelė vi</w:t>
      </w:r>
      <w:r>
        <w:rPr>
          <w:rFonts w:ascii="Times New Roman" w:eastAsia="Times New Roman" w:hAnsi="Times New Roman" w:cs="Times New Roman"/>
          <w:sz w:val="24"/>
          <w:szCs w:val="24"/>
          <w:lang w:eastAsia="en-US" w:bidi="ar-SA"/>
        </w:rPr>
        <w:t>r</w:t>
      </w:r>
      <w:r w:rsidRPr="00B679D7">
        <w:rPr>
          <w:rFonts w:ascii="Times New Roman" w:eastAsia="Times New Roman" w:hAnsi="Times New Roman" w:cs="Times New Roman"/>
          <w:sz w:val="24"/>
          <w:szCs w:val="24"/>
          <w:lang w:eastAsia="en-US" w:bidi="ar-SA"/>
        </w:rPr>
        <w:t>uso koncentracija grupėje, nerekomenduojamas persirgusiems asmenims, kai nuo teigiamo PGR / </w:t>
      </w:r>
      <w:r w:rsidR="00DD6666">
        <w:rPr>
          <w:rFonts w:ascii="Times New Roman" w:eastAsia="Times New Roman" w:hAnsi="Times New Roman" w:cs="Times New Roman"/>
          <w:sz w:val="24"/>
          <w:szCs w:val="24"/>
        </w:rPr>
        <w:t xml:space="preserve">greitojo </w:t>
      </w:r>
      <w:r w:rsidRPr="00B679D7">
        <w:rPr>
          <w:rFonts w:ascii="Times New Roman" w:eastAsia="Times New Roman" w:hAnsi="Times New Roman" w:cs="Times New Roman"/>
          <w:sz w:val="24"/>
          <w:szCs w:val="24"/>
          <w:lang w:eastAsia="en-US" w:bidi="ar-SA"/>
        </w:rPr>
        <w:t xml:space="preserve">antigeno testo (atlikto laboratorijoje) praėjo ne daugiau nei 90 dienų. </w:t>
      </w:r>
    </w:p>
    <w:p w14:paraId="68A6724A" w14:textId="77777777" w:rsidR="009B5B64" w:rsidRDefault="009B5B64" w:rsidP="33DE87F5">
      <w:pPr>
        <w:jc w:val="both"/>
        <w:rPr>
          <w:rFonts w:ascii="Times New Roman" w:eastAsia="Times New Roman" w:hAnsi="Times New Roman" w:cs="Times New Roman"/>
          <w:sz w:val="24"/>
          <w:szCs w:val="24"/>
        </w:rPr>
      </w:pPr>
    </w:p>
    <w:p w14:paraId="3A864609" w14:textId="41E15919" w:rsidR="009B5B64" w:rsidRDefault="0072230F" w:rsidP="33DE87F5">
      <w:pPr>
        <w:jc w:val="both"/>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Profilaktinis</w:t>
      </w:r>
      <w:r w:rsidR="009B5B64" w:rsidRPr="33DE87F5">
        <w:rPr>
          <w:rFonts w:ascii="Times New Roman" w:eastAsia="Times New Roman" w:hAnsi="Times New Roman" w:cs="Times New Roman"/>
          <w:sz w:val="24"/>
          <w:szCs w:val="24"/>
        </w:rPr>
        <w:t xml:space="preserve"> tyrimas bus organizuojamas laikantis savanoriškumo principo</w:t>
      </w:r>
      <w:r w:rsidRPr="33DE87F5">
        <w:rPr>
          <w:rFonts w:ascii="Times New Roman" w:eastAsia="Times New Roman" w:hAnsi="Times New Roman" w:cs="Times New Roman"/>
          <w:sz w:val="24"/>
          <w:szCs w:val="24"/>
        </w:rPr>
        <w:t>:</w:t>
      </w:r>
      <w:r w:rsidR="009B5B64" w:rsidRPr="33DE87F5">
        <w:rPr>
          <w:rFonts w:ascii="Times New Roman" w:eastAsia="Times New Roman" w:hAnsi="Times New Roman" w:cs="Times New Roman"/>
          <w:sz w:val="24"/>
          <w:szCs w:val="24"/>
        </w:rPr>
        <w:t xml:space="preserve"> sudarant sąlygas </w:t>
      </w:r>
      <w:r w:rsidRPr="33DE87F5">
        <w:rPr>
          <w:rFonts w:ascii="Times New Roman" w:eastAsia="Times New Roman" w:hAnsi="Times New Roman" w:cs="Times New Roman"/>
          <w:sz w:val="24"/>
          <w:szCs w:val="24"/>
        </w:rPr>
        <w:t xml:space="preserve">savarankiškai </w:t>
      </w:r>
      <w:r w:rsidR="009B5B64" w:rsidRPr="33DE87F5">
        <w:rPr>
          <w:rFonts w:ascii="Times New Roman" w:eastAsia="Times New Roman" w:hAnsi="Times New Roman" w:cs="Times New Roman"/>
          <w:sz w:val="24"/>
          <w:szCs w:val="24"/>
        </w:rPr>
        <w:t xml:space="preserve">užsiregistruoti ir nuvykti į mobilųjį patikros punktą pasirinktu laiku. </w:t>
      </w:r>
    </w:p>
    <w:p w14:paraId="4C398A41" w14:textId="77777777" w:rsidR="009B5B64" w:rsidRDefault="009B5B64" w:rsidP="33DE87F5">
      <w:pPr>
        <w:rPr>
          <w:rFonts w:ascii="Times New Roman" w:eastAsia="Times New Roman" w:hAnsi="Times New Roman" w:cs="Times New Roman"/>
          <w:sz w:val="24"/>
          <w:szCs w:val="24"/>
        </w:rPr>
      </w:pPr>
    </w:p>
    <w:p w14:paraId="59FA75FA" w14:textId="51FA8E98" w:rsidR="00B74F17" w:rsidRDefault="009B5B64" w:rsidP="33DE87F5">
      <w:pPr>
        <w:rPr>
          <w:rFonts w:ascii="Times New Roman" w:eastAsia="Times New Roman" w:hAnsi="Times New Roman" w:cs="Times New Roman"/>
          <w:sz w:val="24"/>
          <w:szCs w:val="24"/>
        </w:rPr>
      </w:pPr>
      <w:r w:rsidRPr="33DE87F5">
        <w:rPr>
          <w:rFonts w:ascii="Times New Roman" w:eastAsia="Times New Roman" w:hAnsi="Times New Roman" w:cs="Times New Roman"/>
          <w:sz w:val="24"/>
          <w:szCs w:val="24"/>
        </w:rPr>
        <w:t>Daugiau informacijos apie aplinkos paviršių tyrimą galite rasti čia:</w:t>
      </w:r>
      <w:r w:rsidR="2BA854AC" w:rsidRPr="33DE87F5">
        <w:rPr>
          <w:rFonts w:ascii="Times New Roman" w:eastAsia="Times New Roman" w:hAnsi="Times New Roman" w:cs="Times New Roman"/>
          <w:sz w:val="24"/>
          <w:szCs w:val="24"/>
        </w:rPr>
        <w:t xml:space="preserve"> </w:t>
      </w:r>
      <w:hyperlink r:id="rId7">
        <w:r w:rsidR="2BA854AC" w:rsidRPr="33DE87F5">
          <w:rPr>
            <w:rStyle w:val="Hipersaitas"/>
            <w:rFonts w:ascii="Times New Roman" w:eastAsia="Times New Roman" w:hAnsi="Times New Roman" w:cs="Times New Roman"/>
            <w:sz w:val="24"/>
            <w:szCs w:val="24"/>
          </w:rPr>
          <w:t>https://www.vilniussveikiau.lt/</w:t>
        </w:r>
      </w:hyperlink>
      <w:r w:rsidR="2BA854AC" w:rsidRPr="33DE87F5">
        <w:rPr>
          <w:rFonts w:ascii="Times New Roman" w:eastAsia="Times New Roman" w:hAnsi="Times New Roman" w:cs="Times New Roman"/>
          <w:sz w:val="24"/>
          <w:szCs w:val="24"/>
        </w:rPr>
        <w:t xml:space="preserve"> </w:t>
      </w:r>
    </w:p>
    <w:sectPr w:rsidR="00B74F1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64"/>
    <w:rsid w:val="000C3193"/>
    <w:rsid w:val="00135CB0"/>
    <w:rsid w:val="001738EB"/>
    <w:rsid w:val="002E599E"/>
    <w:rsid w:val="003C7AEE"/>
    <w:rsid w:val="005C4EDB"/>
    <w:rsid w:val="0072230F"/>
    <w:rsid w:val="0076B2CB"/>
    <w:rsid w:val="008E2852"/>
    <w:rsid w:val="009B5B64"/>
    <w:rsid w:val="00B238CE"/>
    <w:rsid w:val="00B679D7"/>
    <w:rsid w:val="00B74F17"/>
    <w:rsid w:val="00D278B9"/>
    <w:rsid w:val="00DD6666"/>
    <w:rsid w:val="00F93E0C"/>
    <w:rsid w:val="1D0B5A56"/>
    <w:rsid w:val="2A0B228A"/>
    <w:rsid w:val="2BA854AC"/>
    <w:rsid w:val="2C9DD83C"/>
    <w:rsid w:val="33DE87F5"/>
    <w:rsid w:val="3D04B18C"/>
    <w:rsid w:val="614A4E21"/>
    <w:rsid w:val="66DD0871"/>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BC23"/>
  <w15:chartTrackingRefBased/>
  <w15:docId w15:val="{D18F6BE2-6195-46FF-BDD5-B2224707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B64"/>
    <w:pPr>
      <w:spacing w:after="0" w:line="240"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B5B64"/>
    <w:rPr>
      <w:color w:val="0563C1" w:themeColor="hyperlink"/>
      <w:u w:val="single"/>
    </w:rPr>
  </w:style>
  <w:style w:type="paragraph" w:customStyle="1" w:styleId="paragraph">
    <w:name w:val="paragraph"/>
    <w:basedOn w:val="prastasis"/>
    <w:rsid w:val="00B679D7"/>
    <w:pPr>
      <w:spacing w:before="100" w:beforeAutospacing="1" w:after="100" w:afterAutospacing="1"/>
    </w:pPr>
    <w:rPr>
      <w:rFonts w:ascii="Calibri" w:hAnsi="Calibri" w:cs="Calibri"/>
      <w:lang w:eastAsia="lt-LT" w:bidi="he-IL"/>
    </w:rPr>
  </w:style>
  <w:style w:type="character" w:customStyle="1" w:styleId="eop">
    <w:name w:val="eop"/>
    <w:basedOn w:val="Numatytasispastraiposriftas"/>
    <w:rsid w:val="00B6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5295">
      <w:bodyDiv w:val="1"/>
      <w:marLeft w:val="0"/>
      <w:marRight w:val="0"/>
      <w:marTop w:val="0"/>
      <w:marBottom w:val="0"/>
      <w:divBdr>
        <w:top w:val="none" w:sz="0" w:space="0" w:color="auto"/>
        <w:left w:val="none" w:sz="0" w:space="0" w:color="auto"/>
        <w:bottom w:val="none" w:sz="0" w:space="0" w:color="auto"/>
        <w:right w:val="none" w:sz="0" w:space="0" w:color="auto"/>
      </w:divBdr>
    </w:div>
    <w:div w:id="20733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ilniussveikia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BF5F80ACEFB45A8AF136C28709CA2" ma:contentTypeVersion="12" ma:contentTypeDescription="Create a new document." ma:contentTypeScope="" ma:versionID="2700d97b6738fe3f08540af2cc4801f3">
  <xsd:schema xmlns:xsd="http://www.w3.org/2001/XMLSchema" xmlns:xs="http://www.w3.org/2001/XMLSchema" xmlns:p="http://schemas.microsoft.com/office/2006/metadata/properties" xmlns:ns2="4d74a5da-7e50-4642-a8b9-dc8919976995" xmlns:ns3="be355abc-c9c7-489b-8a0b-db6b79a4e17e" targetNamespace="http://schemas.microsoft.com/office/2006/metadata/properties" ma:root="true" ma:fieldsID="7f98528bbec8c20718ce5cdfcd244378" ns2:_="" ns3:_="">
    <xsd:import namespace="4d74a5da-7e50-4642-a8b9-dc8919976995"/>
    <xsd:import namespace="be355abc-c9c7-489b-8a0b-db6b79a4e1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a5da-7e50-4642-a8b9-dc8919976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55abc-c9c7-489b-8a0b-db6b79a4e1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782FE-A9D4-4B4A-9F74-CFC3CA501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a5da-7e50-4642-a8b9-dc8919976995"/>
    <ds:schemaRef ds:uri="be355abc-c9c7-489b-8a0b-db6b79a4e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EC754-0A86-47C5-8E28-1F9E52517F39}">
  <ds:schemaRefs>
    <ds:schemaRef ds:uri="http://schemas.microsoft.com/sharepoint/v3/contenttype/forms"/>
  </ds:schemaRefs>
</ds:datastoreItem>
</file>

<file path=customXml/itemProps3.xml><?xml version="1.0" encoding="utf-8"?>
<ds:datastoreItem xmlns:ds="http://schemas.openxmlformats.org/officeDocument/2006/customXml" ds:itemID="{755D3B6F-9EBA-4137-A451-43ED81F8F8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1375</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Bieliūnė</dc:creator>
  <cp:keywords/>
  <dc:description/>
  <cp:lastModifiedBy>User</cp:lastModifiedBy>
  <cp:revision>2</cp:revision>
  <dcterms:created xsi:type="dcterms:W3CDTF">2022-03-15T08:52:00Z</dcterms:created>
  <dcterms:modified xsi:type="dcterms:W3CDTF">2022-03-15T08:52:00Z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0x0101009E3BF5F80ACEFB45A8AF136C28709CA2</vt:lpwstr>
  </property>
</Properties>
</file>